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DEA6" w14:textId="77777777" w:rsidR="00813B31" w:rsidRDefault="00813B31" w:rsidP="004874FA">
      <w:pPr>
        <w:jc w:val="center"/>
        <w:rPr>
          <w:b/>
          <w:bCs/>
          <w:sz w:val="20"/>
          <w:szCs w:val="20"/>
        </w:rPr>
      </w:pPr>
    </w:p>
    <w:p w14:paraId="14922DF3" w14:textId="77777777" w:rsidR="00011898" w:rsidRDefault="00011898" w:rsidP="004874FA">
      <w:pPr>
        <w:jc w:val="center"/>
        <w:rPr>
          <w:b/>
          <w:bCs/>
          <w:sz w:val="22"/>
          <w:szCs w:val="22"/>
        </w:rPr>
      </w:pPr>
    </w:p>
    <w:p w14:paraId="476A67AE" w14:textId="46F96DD6" w:rsidR="004874FA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69F78B2C" w14:textId="77777777" w:rsidR="00011898" w:rsidRPr="00813B31" w:rsidRDefault="00011898" w:rsidP="004874FA">
      <w:pPr>
        <w:jc w:val="center"/>
        <w:rPr>
          <w:b/>
          <w:bCs/>
          <w:sz w:val="22"/>
          <w:szCs w:val="22"/>
        </w:rPr>
      </w:pPr>
    </w:p>
    <w:p w14:paraId="58185E0B" w14:textId="77777777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OGÓLNA</w:t>
      </w:r>
    </w:p>
    <w:p w14:paraId="31690AD1" w14:textId="77777777" w:rsidR="00E674B0" w:rsidRDefault="00E674B0" w:rsidP="00E674B0">
      <w:pPr>
        <w:spacing w:after="240"/>
        <w:jc w:val="both"/>
        <w:rPr>
          <w:sz w:val="20"/>
          <w:szCs w:val="20"/>
        </w:rPr>
      </w:pPr>
      <w:bookmarkStart w:id="0" w:name="_Hlk57810789"/>
    </w:p>
    <w:p w14:paraId="41DC7009" w14:textId="1BEEC0D9" w:rsidR="00E674B0" w:rsidRPr="00E674B0" w:rsidRDefault="00E674B0" w:rsidP="00E674B0">
      <w:pPr>
        <w:spacing w:after="240"/>
        <w:jc w:val="both"/>
        <w:rPr>
          <w:sz w:val="20"/>
          <w:szCs w:val="20"/>
        </w:rPr>
      </w:pPr>
      <w:r w:rsidRPr="00E674B0">
        <w:rPr>
          <w:sz w:val="20"/>
          <w:szCs w:val="20"/>
        </w:rPr>
        <w:t xml:space="preserve"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że: </w:t>
      </w:r>
    </w:p>
    <w:p w14:paraId="62A75F55" w14:textId="627FE80E" w:rsidR="004874FA" w:rsidRPr="004E7137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1" w:name="_Hlk57811407"/>
      <w:r w:rsidR="00680F0F"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="00740D1B"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 w:rsidR="00680F0F"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="00740D1B"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 w:rsidR="00680F0F">
        <w:rPr>
          <w:b/>
          <w:bCs/>
          <w:color w:val="000000"/>
          <w:sz w:val="20"/>
          <w:szCs w:val="20"/>
          <w:lang w:eastAsia="pl-PL"/>
        </w:rPr>
        <w:t>Kościuszki 11</w:t>
      </w:r>
      <w:r w:rsidR="00740D1B" w:rsidRPr="00740D1B">
        <w:rPr>
          <w:b/>
          <w:bCs/>
          <w:color w:val="000000"/>
          <w:sz w:val="20"/>
          <w:szCs w:val="20"/>
          <w:lang w:eastAsia="pl-PL"/>
        </w:rPr>
        <w:t>, 82-</w:t>
      </w:r>
      <w:r w:rsidR="00680F0F">
        <w:rPr>
          <w:b/>
          <w:bCs/>
          <w:color w:val="000000"/>
          <w:sz w:val="20"/>
          <w:szCs w:val="20"/>
          <w:lang w:eastAsia="pl-PL"/>
        </w:rPr>
        <w:t>112 Ostaszewo</w:t>
      </w:r>
      <w:r w:rsidR="00740D1B"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="00E155BB"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 w:rsidR="00680F0F">
        <w:rPr>
          <w:b/>
          <w:bCs/>
          <w:color w:val="000000"/>
          <w:sz w:val="20"/>
          <w:szCs w:val="20"/>
          <w:lang w:eastAsia="pl-PL"/>
        </w:rPr>
        <w:t>247 15 61</w:t>
      </w:r>
      <w:r>
        <w:rPr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="00680F0F" w:rsidRPr="00680F0F">
          <w:rPr>
            <w:rStyle w:val="Hipercze"/>
            <w:sz w:val="20"/>
            <w:szCs w:val="20"/>
          </w:rPr>
          <w:t>gops-ostaszewo@gops-ostaszewo.pl</w:t>
        </w:r>
      </w:hyperlink>
      <w:r w:rsidR="00680F0F" w:rsidRPr="00680F0F">
        <w:rPr>
          <w:sz w:val="20"/>
          <w:szCs w:val="20"/>
        </w:rPr>
        <w:t xml:space="preserve"> </w:t>
      </w:r>
    </w:p>
    <w:bookmarkEnd w:id="1"/>
    <w:p w14:paraId="01D1432C" w14:textId="77777777" w:rsidR="00011898" w:rsidRDefault="004874FA" w:rsidP="00011898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 xml:space="preserve">, </w:t>
      </w:r>
      <w:bookmarkStart w:id="2" w:name="_Hlk57811451"/>
      <w:r w:rsidRPr="00BF1ED4">
        <w:rPr>
          <w:sz w:val="20"/>
          <w:szCs w:val="20"/>
          <w:lang w:eastAsia="pl-PL"/>
        </w:rPr>
        <w:t xml:space="preserve">oraz pisemnie na adres siedziby Administratora </w:t>
      </w:r>
      <w:bookmarkEnd w:id="2"/>
      <w:r w:rsidRPr="00BF1ED4">
        <w:rPr>
          <w:sz w:val="20"/>
          <w:szCs w:val="20"/>
          <w:lang w:eastAsia="pl-PL"/>
        </w:rPr>
        <w:t>wskazanym w pkt. 1.</w:t>
      </w:r>
      <w:bookmarkEnd w:id="0"/>
    </w:p>
    <w:p w14:paraId="0FF716E7" w14:textId="6619AB66" w:rsidR="00011898" w:rsidRPr="00011898" w:rsidRDefault="00011898" w:rsidP="00011898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011898">
        <w:rPr>
          <w:sz w:val="20"/>
          <w:szCs w:val="20"/>
        </w:rPr>
        <w:t>Administrator przetwarza Pani/Pana dane osobowe na podstawie  art. 6 ust. 1  Rozporządzenia RODO w następujących przypadkach:</w:t>
      </w:r>
    </w:p>
    <w:p w14:paraId="1536432F" w14:textId="717BBE9C" w:rsidR="00011898" w:rsidRPr="009E34BD" w:rsidRDefault="00011898" w:rsidP="00011898">
      <w:pPr>
        <w:pStyle w:val="Akapitzlist"/>
        <w:numPr>
          <w:ilvl w:val="1"/>
          <w:numId w:val="3"/>
        </w:numPr>
        <w:tabs>
          <w:tab w:val="clear" w:pos="1440"/>
        </w:tabs>
        <w:spacing w:after="120" w:line="276" w:lineRule="auto"/>
        <w:ind w:left="851"/>
        <w:contextualSpacing/>
        <w:jc w:val="both"/>
        <w:rPr>
          <w:sz w:val="20"/>
          <w:szCs w:val="20"/>
        </w:rPr>
      </w:pPr>
      <w:r w:rsidRPr="009E34BD">
        <w:rPr>
          <w:sz w:val="20"/>
          <w:szCs w:val="20"/>
        </w:rPr>
        <w:t>przetwarzanie jest niezbędne do wypełnienia obowiązku prawnego ciążącego na administratorze tj. w celu realizacji zadań ustawowych</w:t>
      </w:r>
      <w:r>
        <w:rPr>
          <w:sz w:val="20"/>
          <w:szCs w:val="20"/>
        </w:rPr>
        <w:t xml:space="preserve"> </w:t>
      </w:r>
      <w:r w:rsidRPr="009E34BD">
        <w:rPr>
          <w:sz w:val="20"/>
          <w:szCs w:val="20"/>
        </w:rPr>
        <w:t>na  podstawie, których Administrator realizuje nałożone zadania;</w:t>
      </w:r>
    </w:p>
    <w:p w14:paraId="5DBC1C71" w14:textId="77777777" w:rsidR="00011898" w:rsidRPr="009E34BD" w:rsidRDefault="00011898" w:rsidP="00011898">
      <w:pPr>
        <w:pStyle w:val="Akapitzlist"/>
        <w:numPr>
          <w:ilvl w:val="1"/>
          <w:numId w:val="3"/>
        </w:numPr>
        <w:tabs>
          <w:tab w:val="clear" w:pos="1440"/>
        </w:tabs>
        <w:spacing w:after="120" w:line="276" w:lineRule="auto"/>
        <w:ind w:left="851"/>
        <w:contextualSpacing/>
        <w:jc w:val="both"/>
        <w:rPr>
          <w:sz w:val="20"/>
          <w:szCs w:val="20"/>
        </w:rPr>
      </w:pPr>
      <w:r w:rsidRPr="009E34BD">
        <w:rPr>
          <w:sz w:val="20"/>
          <w:szCs w:val="20"/>
        </w:rPr>
        <w:t>przetwarzanie jest niezbędne do zawarcia i wykonania umowy, której stroną jest osoba, której dane dotyczą;</w:t>
      </w:r>
    </w:p>
    <w:p w14:paraId="149C0800" w14:textId="77777777" w:rsidR="00011898" w:rsidRPr="009E34BD" w:rsidRDefault="00011898" w:rsidP="00011898">
      <w:pPr>
        <w:pStyle w:val="Akapitzlist"/>
        <w:numPr>
          <w:ilvl w:val="1"/>
          <w:numId w:val="3"/>
        </w:numPr>
        <w:tabs>
          <w:tab w:val="clear" w:pos="1440"/>
        </w:tabs>
        <w:spacing w:after="120" w:line="276" w:lineRule="auto"/>
        <w:ind w:left="851"/>
        <w:contextualSpacing/>
        <w:jc w:val="both"/>
        <w:rPr>
          <w:sz w:val="20"/>
          <w:szCs w:val="20"/>
        </w:rPr>
      </w:pPr>
      <w:r w:rsidRPr="009E34BD">
        <w:rPr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14:paraId="40EB9F86" w14:textId="77777777" w:rsidR="00011898" w:rsidRPr="009E34BD" w:rsidRDefault="00011898" w:rsidP="00011898">
      <w:pPr>
        <w:pStyle w:val="Akapitzlist"/>
        <w:numPr>
          <w:ilvl w:val="1"/>
          <w:numId w:val="3"/>
        </w:numPr>
        <w:tabs>
          <w:tab w:val="clear" w:pos="1440"/>
        </w:tabs>
        <w:spacing w:after="120" w:line="276" w:lineRule="auto"/>
        <w:ind w:left="851"/>
        <w:contextualSpacing/>
        <w:jc w:val="both"/>
        <w:rPr>
          <w:sz w:val="20"/>
          <w:szCs w:val="20"/>
        </w:rPr>
      </w:pPr>
      <w:r w:rsidRPr="009E34BD">
        <w:rPr>
          <w:sz w:val="20"/>
          <w:szCs w:val="20"/>
        </w:rPr>
        <w:t>w pozostałych przypadkach Pani/Pana dane osobowe przetwarzane mogą być na podstawie wcześniej udzielonej zgody w zakresie i celu określonym w treści zgody.</w:t>
      </w:r>
    </w:p>
    <w:p w14:paraId="39D0D899" w14:textId="26D98723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02221B3E" w14:textId="77777777" w:rsidR="00011898" w:rsidRDefault="00011898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</w:p>
    <w:p w14:paraId="0562F9B2" w14:textId="472B7A63" w:rsidR="00564007" w:rsidRDefault="004874FA" w:rsidP="00564007">
      <w:pPr>
        <w:pStyle w:val="Bezodstpw"/>
        <w:ind w:left="357"/>
        <w:jc w:val="both"/>
        <w:rPr>
          <w:rFonts w:ascii="Times New Roman" w:hAnsi="Times New Roman" w:cs="Times New Roman"/>
          <w:i/>
          <w:iCs/>
          <w:color w:val="FF0000"/>
          <w:vertAlign w:val="baseline"/>
        </w:rPr>
      </w:pPr>
      <w:r w:rsidRPr="00BF1ED4">
        <w:rPr>
          <w:rFonts w:ascii="Times New Roman" w:hAnsi="Times New Roman" w:cs="Times New Roman"/>
          <w:b/>
          <w:bCs/>
          <w:vertAlign w:val="baseline"/>
        </w:rPr>
        <w:t xml:space="preserve">Administrator opracował klauzule informacyjne dla poszczególnych kategorii osób, których dane przetwarza, z którymi </w:t>
      </w:r>
      <w:r w:rsidRPr="00BF1ED4">
        <w:rPr>
          <w:rFonts w:ascii="Times New Roman" w:hAnsi="Times New Roman" w:cs="Times New Roman"/>
          <w:b/>
          <w:bCs/>
          <w:color w:val="111111"/>
          <w:vertAlign w:val="baseline"/>
        </w:rPr>
        <w:t xml:space="preserve">można zapoznać się w siedzibie Administratora, a także na stronie internetowej </w:t>
      </w:r>
      <w:r w:rsidR="00740D1B">
        <w:rPr>
          <w:rFonts w:ascii="Times New Roman" w:hAnsi="Times New Roman" w:cs="Times New Roman"/>
          <w:b/>
          <w:bCs/>
          <w:color w:val="111111"/>
          <w:vertAlign w:val="baseline"/>
        </w:rPr>
        <w:t>Jednostki</w:t>
      </w:r>
      <w:r w:rsidRPr="00BF1ED4">
        <w:rPr>
          <w:rFonts w:ascii="Times New Roman" w:hAnsi="Times New Roman" w:cs="Times New Roman"/>
          <w:b/>
          <w:bCs/>
          <w:color w:val="111111"/>
          <w:vertAlign w:val="baseline"/>
        </w:rPr>
        <w:t xml:space="preserve"> </w:t>
      </w:r>
      <w:bookmarkStart w:id="3" w:name="_Hlk57811540"/>
      <w:r w:rsidRPr="00BF1ED4">
        <w:rPr>
          <w:rFonts w:ascii="Times New Roman" w:hAnsi="Times New Roman" w:cs="Times New Roman"/>
          <w:b/>
          <w:bCs/>
          <w:color w:val="111111"/>
          <w:vertAlign w:val="baseline"/>
        </w:rPr>
        <w:t xml:space="preserve">w zakładce </w:t>
      </w:r>
      <w:bookmarkEnd w:id="3"/>
      <w:r w:rsidR="00680F0F">
        <w:rPr>
          <w:rFonts w:ascii="Times New Roman" w:hAnsi="Times New Roman" w:cs="Times New Roman"/>
          <w:b/>
          <w:bCs/>
          <w:color w:val="2F5496" w:themeColor="accent1" w:themeShade="BF"/>
          <w:vertAlign w:val="baseline"/>
        </w:rPr>
        <w:fldChar w:fldCharType="begin"/>
      </w:r>
      <w:r w:rsidR="00680F0F">
        <w:rPr>
          <w:rFonts w:ascii="Times New Roman" w:hAnsi="Times New Roman" w:cs="Times New Roman"/>
          <w:b/>
          <w:bCs/>
          <w:color w:val="2F5496" w:themeColor="accent1" w:themeShade="BF"/>
          <w:vertAlign w:val="baseline"/>
        </w:rPr>
        <w:instrText xml:space="preserve"> HYPERLINK "http://www.gops-ostaszewo.pl/strona.php?id=RODO" </w:instrText>
      </w:r>
      <w:r w:rsidR="00680F0F">
        <w:rPr>
          <w:rFonts w:ascii="Times New Roman" w:hAnsi="Times New Roman" w:cs="Times New Roman"/>
          <w:b/>
          <w:bCs/>
          <w:color w:val="2F5496" w:themeColor="accent1" w:themeShade="BF"/>
          <w:vertAlign w:val="baseline"/>
        </w:rPr>
        <w:fldChar w:fldCharType="separate"/>
      </w:r>
      <w:r w:rsidR="00680F0F" w:rsidRPr="00680F0F">
        <w:rPr>
          <w:rStyle w:val="Hipercze"/>
          <w:rFonts w:ascii="Times New Roman" w:hAnsi="Times New Roman" w:cs="Times New Roman"/>
          <w:b/>
          <w:bCs/>
          <w:vertAlign w:val="baseline"/>
        </w:rPr>
        <w:t>RODO</w:t>
      </w:r>
      <w:r w:rsidR="00680F0F">
        <w:rPr>
          <w:rFonts w:ascii="Times New Roman" w:hAnsi="Times New Roman" w:cs="Times New Roman"/>
          <w:b/>
          <w:bCs/>
          <w:color w:val="2F5496" w:themeColor="accent1" w:themeShade="BF"/>
          <w:vertAlign w:val="baseline"/>
        </w:rPr>
        <w:fldChar w:fldCharType="end"/>
      </w:r>
    </w:p>
    <w:p w14:paraId="026D0D3F" w14:textId="77777777" w:rsidR="00011898" w:rsidRPr="00740D1B" w:rsidRDefault="00011898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i/>
          <w:iCs/>
          <w:vertAlign w:val="baseline"/>
        </w:rPr>
      </w:pPr>
    </w:p>
    <w:p w14:paraId="55526828" w14:textId="7293EF0C" w:rsidR="00F31EFB" w:rsidRPr="00F31EFB" w:rsidRDefault="00F31EFB" w:rsidP="00F31EFB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</w:pPr>
      <w:r>
        <w:rPr>
          <w:rFonts w:ascii="Times New Roman" w:hAnsi="Times New Roman"/>
          <w:bCs/>
          <w:sz w:val="20"/>
          <w:szCs w:val="20"/>
        </w:rPr>
        <w:t>Administrator może pozyskiwać dane osobowe wnioskodawców oraz członków ich rodzin z Rejestrów Centralnych prowadzonych przez właściwe Ministerstwa, od instytucji publicznych i organizacji samorządowych, właściwych organów finansowych, organów emerytalnych lub rentowych oraz urzędów administracji rządowej i samorządowej, które są obowiązane na mocy prawa wydawać zaświadczenia niezbędne do ustalenia prawa do świadczeń.</w:t>
      </w:r>
    </w:p>
    <w:p w14:paraId="6A30355E" w14:textId="25D0C641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564007">
        <w:rPr>
          <w:rFonts w:ascii="Times New Roman" w:hAnsi="Times New Roman" w:cs="Times New Roman"/>
          <w:vertAlign w:val="baseline"/>
        </w:rPr>
        <w:t xml:space="preserve">Pani/Pana dane osobowe będą przetwarzane przez okres niezbędny do realizacji celu dla jakiego zostały zebrane, zgodnie z terminami określonymi w </w:t>
      </w:r>
      <w:r w:rsidR="00915CE4" w:rsidRPr="00564007">
        <w:rPr>
          <w:rFonts w:ascii="Times New Roman" w:hAnsi="Times New Roman" w:cs="Times New Roman"/>
          <w:vertAlign w:val="baseline"/>
        </w:rPr>
        <w:t>szczegółowych</w:t>
      </w:r>
      <w:r w:rsidRPr="00564007">
        <w:rPr>
          <w:rFonts w:ascii="Times New Roman" w:hAnsi="Times New Roman" w:cs="Times New Roman"/>
          <w:vertAlign w:val="baseline"/>
        </w:rPr>
        <w:t xml:space="preserve"> przepisach prawa, </w:t>
      </w:r>
      <w:r w:rsidR="00915CE4" w:rsidRPr="00564007">
        <w:rPr>
          <w:rFonts w:ascii="Times New Roman" w:hAnsi="Times New Roman" w:cs="Times New Roman"/>
          <w:vertAlign w:val="baseline"/>
        </w:rPr>
        <w:t xml:space="preserve">a także </w:t>
      </w:r>
      <w:r w:rsidRPr="00564007">
        <w:rPr>
          <w:rFonts w:ascii="Times New Roman" w:hAnsi="Times New Roman" w:cs="Times New Roman"/>
          <w:vertAlign w:val="baseline"/>
        </w:rPr>
        <w:t xml:space="preserve"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79665F88" w14:textId="77777777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 xml:space="preserve">Pani/Pana dane osobowe mogą być przekazywane upoważnionym z mocy prawa podmiotom, w tym organom władzy publicznej oraz podmiotom wykonującym zadania publiczne w zakresie i celach </w:t>
      </w:r>
      <w:r w:rsidRPr="00813B31">
        <w:rPr>
          <w:rFonts w:ascii="Times New Roman" w:hAnsi="Times New Roman" w:cs="Times New Roman"/>
          <w:vertAlign w:val="baseline"/>
        </w:rPr>
        <w:lastRenderedPageBreak/>
        <w:t>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27FD5F75" w:rsid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813B31" w:rsidRPr="00813B31">
        <w:rPr>
          <w:rFonts w:ascii="Times New Roman" w:hAnsi="Times New Roman" w:cs="Times New Roman"/>
          <w:vertAlign w:val="baseline"/>
        </w:rPr>
        <w:t>, wniesienia sprzeciwu (na podstawie art. 21 Rozporządzenia RODO wobec przetwarzania danych osobowych opartego na art. 6 ust. 1 lit. e)</w:t>
      </w:r>
    </w:p>
    <w:p w14:paraId="4DA0D119" w14:textId="77777777" w:rsidR="00813B31" w:rsidRPr="00813B31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odniesieniu do Pani/Pana danych osobowych przetwarzanych na podstawie wyrażonej zgody przysługuje prawo do cofnięcia tej zgody w dowolnym momencie bez wpływu na zgodność z prawem przetwarzania, którego dokonano na podstawie zgody przed jej cofnięciem.</w:t>
      </w:r>
      <w:r w:rsidRPr="00813B31">
        <w:rPr>
          <w:rFonts w:ascii="Times New Roman" w:hAnsi="Times New Roman" w:cs="Times New Roman"/>
          <w:color w:val="000000"/>
          <w:vertAlign w:val="baseline"/>
        </w:rPr>
        <w:t xml:space="preserve"> Cofnięcia zgody można dokonać pisemnie na adres siedziby Administratora.</w:t>
      </w:r>
    </w:p>
    <w:p w14:paraId="6C44D203" w14:textId="777B1FFA" w:rsidR="00F90358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 xml:space="preserve">Podanie danych dla realizacji obowiązków prawnych jest obligatoryjne, a obowiązek podania danych wynika z przepisów prawa. </w:t>
      </w:r>
      <w:r w:rsidR="00813B31">
        <w:rPr>
          <w:rFonts w:ascii="Times New Roman" w:hAnsi="Times New Roman" w:cs="Times New Roman"/>
          <w:vertAlign w:val="baseline"/>
        </w:rPr>
        <w:t>Nie</w:t>
      </w:r>
      <w:r w:rsidR="00813B31" w:rsidRPr="00813B31">
        <w:rPr>
          <w:rFonts w:ascii="Times New Roman" w:hAnsi="Times New Roman" w:cs="Times New Roman"/>
          <w:vertAlign w:val="baseline"/>
        </w:rPr>
        <w:t xml:space="preserve">udostępnienie danych osobowych niezbędnych do ustalenia prawa do świadczeń </w:t>
      </w:r>
      <w:r w:rsidR="00813B31">
        <w:rPr>
          <w:rFonts w:ascii="Times New Roman" w:hAnsi="Times New Roman" w:cs="Times New Roman"/>
          <w:vertAlign w:val="baseline"/>
        </w:rPr>
        <w:t xml:space="preserve">może </w:t>
      </w:r>
      <w:r w:rsidR="00813B31" w:rsidRPr="00813B31">
        <w:rPr>
          <w:rFonts w:ascii="Times New Roman" w:hAnsi="Times New Roman" w:cs="Times New Roman"/>
          <w:vertAlign w:val="baseline"/>
        </w:rPr>
        <w:t>skutk</w:t>
      </w:r>
      <w:r w:rsidR="00813B31">
        <w:rPr>
          <w:rFonts w:ascii="Times New Roman" w:hAnsi="Times New Roman" w:cs="Times New Roman"/>
          <w:vertAlign w:val="baseline"/>
        </w:rPr>
        <w:t>ować</w:t>
      </w:r>
      <w:r w:rsidR="00813B31" w:rsidRPr="00813B31">
        <w:rPr>
          <w:rFonts w:ascii="Times New Roman" w:hAnsi="Times New Roman" w:cs="Times New Roman"/>
          <w:vertAlign w:val="baseline"/>
        </w:rPr>
        <w:t xml:space="preserve"> niemożnością </w:t>
      </w:r>
      <w:r w:rsidR="00813B31">
        <w:rPr>
          <w:rFonts w:ascii="Times New Roman" w:hAnsi="Times New Roman" w:cs="Times New Roman"/>
          <w:vertAlign w:val="baseline"/>
        </w:rPr>
        <w:t>skorzystania ze świadczeń.</w:t>
      </w:r>
      <w:r w:rsidR="00F90358">
        <w:rPr>
          <w:rFonts w:ascii="Times New Roman" w:hAnsi="Times New Roman" w:cs="Times New Roman"/>
          <w:vertAlign w:val="baseline"/>
        </w:rPr>
        <w:t xml:space="preserve"> </w:t>
      </w:r>
      <w:r w:rsidR="00E155BB">
        <w:rPr>
          <w:rFonts w:ascii="Times New Roman" w:hAnsi="Times New Roman" w:cs="Times New Roman"/>
          <w:vertAlign w:val="baseline"/>
        </w:rPr>
        <w:t xml:space="preserve">Podanie danych w celu zawarcia i realizacji umowy jest  obowiązkowe, a ich niepodanie będzie skutkować brakiem możliwości zawarcia umowy. </w:t>
      </w:r>
      <w:r w:rsidRPr="00F90358">
        <w:rPr>
          <w:rFonts w:ascii="Times New Roman" w:hAnsi="Times New Roman" w:cs="Times New Roman"/>
          <w:vertAlign w:val="baseline"/>
        </w:rPr>
        <w:t>W przypadku przetwarzania danych na podstawie zgody – podanie danych jest dobrowolne.</w:t>
      </w:r>
    </w:p>
    <w:p w14:paraId="46C6CD10" w14:textId="77777777" w:rsidR="00011898" w:rsidRDefault="004874FA" w:rsidP="00F37D55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</w:t>
      </w:r>
      <w:r w:rsidR="00011898">
        <w:rPr>
          <w:rFonts w:ascii="Times New Roman" w:hAnsi="Times New Roman" w:cs="Times New Roman"/>
          <w:vertAlign w:val="baseline"/>
          <w:lang w:eastAsia="pl-PL"/>
        </w:rPr>
        <w:t xml:space="preserve">. </w:t>
      </w:r>
    </w:p>
    <w:p w14:paraId="124C35B8" w14:textId="621B277D" w:rsidR="00011898" w:rsidRPr="00011898" w:rsidRDefault="00011898" w:rsidP="00F37D55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2A91DBE9" w14:textId="77777777" w:rsidR="004874FA" w:rsidRPr="00F92962" w:rsidRDefault="004874FA" w:rsidP="004874FA">
      <w:pPr>
        <w:spacing w:beforeAutospacing="1" w:afterAutospacing="1"/>
        <w:ind w:left="4956"/>
        <w:contextualSpacing/>
        <w:jc w:val="both"/>
        <w:rPr>
          <w:sz w:val="20"/>
          <w:szCs w:val="20"/>
        </w:rPr>
      </w:pPr>
    </w:p>
    <w:p w14:paraId="7039A738" w14:textId="77777777" w:rsidR="00733CF1" w:rsidRDefault="00733CF1">
      <w:pPr>
        <w:tabs>
          <w:tab w:val="left" w:pos="900"/>
        </w:tabs>
        <w:spacing w:line="276" w:lineRule="auto"/>
        <w:jc w:val="both"/>
        <w:rPr>
          <w:bCs/>
        </w:rPr>
      </w:pPr>
    </w:p>
    <w:sectPr w:rsidR="00733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F6C0" w14:textId="77777777" w:rsidR="00847CD1" w:rsidRDefault="00847CD1">
      <w:r>
        <w:separator/>
      </w:r>
    </w:p>
  </w:endnote>
  <w:endnote w:type="continuationSeparator" w:id="0">
    <w:p w14:paraId="08FA565C" w14:textId="77777777" w:rsidR="00847CD1" w:rsidRDefault="0084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0C3A4FAE" w:rsidR="00733CF1" w:rsidRDefault="00B35BA3" w:rsidP="00740D1B">
    <w:pPr>
      <w:pStyle w:val="Nagwek"/>
      <w:tabs>
        <w:tab w:val="clear" w:pos="4536"/>
        <w:tab w:val="clear" w:pos="9072"/>
      </w:tabs>
      <w:spacing w:line="360" w:lineRule="auto"/>
      <w:jc w:val="center"/>
    </w:pPr>
    <w:r w:rsidRPr="00B35BA3">
      <w:rPr>
        <w:b/>
        <w:noProof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3EAFBD85" wp14:editId="3CB224BC">
          <wp:extent cx="5715000" cy="95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33CF1" w:rsidRPr="00B35BA3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tel. </w:t>
    </w:r>
    <w:r w:rsidR="00680F0F" w:rsidRP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55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 </w:t>
    </w:r>
    <w:r w:rsidR="00680F0F" w:rsidRP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247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80F0F" w:rsidRP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15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80F0F" w:rsidRP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61</w:t>
    </w:r>
    <w:r w:rsidR="00740D1B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733CF1" w:rsidRPr="00B35BA3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e-mail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r w:rsidR="00680F0F" w:rsidRP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gops-ostaszewo@gops-ostaszewo.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3CAB" w14:textId="77777777" w:rsidR="00847CD1" w:rsidRDefault="00847CD1">
      <w:r>
        <w:separator/>
      </w:r>
    </w:p>
  </w:footnote>
  <w:footnote w:type="continuationSeparator" w:id="0">
    <w:p w14:paraId="40B94BF0" w14:textId="77777777" w:rsidR="00847CD1" w:rsidRDefault="0084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2BBE" w14:textId="77777777" w:rsidR="00733CF1" w:rsidRDefault="00733CF1">
    <w:pPr>
      <w:pStyle w:val="Nagwek"/>
    </w:pPr>
    <w:r>
      <w:t xml:space="preserve"> </w:t>
    </w:r>
    <w:r>
      <w:tab/>
    </w:r>
  </w:p>
  <w:p w14:paraId="1D4AF829" w14:textId="77777777" w:rsidR="00733CF1" w:rsidRDefault="00733CF1" w:rsidP="008460F2">
    <w:pPr>
      <w:pStyle w:val="Nagwek"/>
    </w:pPr>
  </w:p>
  <w:p w14:paraId="601EF218" w14:textId="1E5389C5" w:rsidR="00733CF1" w:rsidRPr="00B35BA3" w:rsidRDefault="00680F0F" w:rsidP="00813B31">
    <w:pPr>
      <w:pStyle w:val="Nagwek"/>
      <w:jc w:val="center"/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GMINNY</w:t>
    </w:r>
    <w:r w:rsidR="00740D1B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33CF1" w:rsidRPr="00B35BA3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OŚRODEK POMOCY SPOŁECZNEJ</w:t>
    </w:r>
  </w:p>
  <w:p w14:paraId="1E3A5B36" w14:textId="6CA6138B" w:rsidR="00733CF1" w:rsidRDefault="00733CF1" w:rsidP="00813B31">
    <w:pPr>
      <w:pStyle w:val="Nagwek"/>
      <w:jc w:val="center"/>
    </w:pPr>
    <w:r w:rsidRPr="00B35BA3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W 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OSTASZEWIE</w:t>
    </w:r>
    <w:r w:rsidRPr="00B35BA3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 xml:space="preserve">ul. 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Kościuszki 11</w:t>
    </w:r>
    <w:r w:rsidRPr="00B35BA3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82-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112</w:t>
    </w:r>
    <w:r w:rsidRPr="00B35BA3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80F0F">
      <w:rPr>
        <w:rFonts w:ascii="Palatino Linotype" w:eastAsia="Arial Unicode MS" w:hAnsi="Palatino Linotype" w:cs="Palatino Linotype"/>
        <w:b/>
        <w:i/>
        <w:color w:val="205766"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Ostaszewo</w:t>
    </w:r>
  </w:p>
  <w:p w14:paraId="3FC9EDF3" w14:textId="665EBBD8" w:rsidR="00733CF1" w:rsidRDefault="00B35BA3" w:rsidP="008460F2">
    <w:pPr>
      <w:pStyle w:val="Nagwek"/>
    </w:pPr>
    <w:r w:rsidRPr="00B35BA3">
      <w:rPr>
        <w:b/>
        <w:noProof/>
        <w:spacing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6D8FBF6D" wp14:editId="21DAEA64">
          <wp:extent cx="5715000" cy="95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11898"/>
    <w:rsid w:val="00056299"/>
    <w:rsid w:val="000832B8"/>
    <w:rsid w:val="00183249"/>
    <w:rsid w:val="004126C7"/>
    <w:rsid w:val="004874FA"/>
    <w:rsid w:val="00564007"/>
    <w:rsid w:val="00680F0F"/>
    <w:rsid w:val="006C27C7"/>
    <w:rsid w:val="00733CF1"/>
    <w:rsid w:val="00740D1B"/>
    <w:rsid w:val="00813B31"/>
    <w:rsid w:val="008460F2"/>
    <w:rsid w:val="00847CD1"/>
    <w:rsid w:val="00915CE4"/>
    <w:rsid w:val="00B35BA3"/>
    <w:rsid w:val="00C53437"/>
    <w:rsid w:val="00D2045C"/>
    <w:rsid w:val="00E155BB"/>
    <w:rsid w:val="00E674B0"/>
    <w:rsid w:val="00F31EFB"/>
    <w:rsid w:val="00F60E03"/>
    <w:rsid w:val="00F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40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5670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8</cp:revision>
  <cp:lastPrinted>1899-12-31T23:00:00Z</cp:lastPrinted>
  <dcterms:created xsi:type="dcterms:W3CDTF">2021-08-11T10:35:00Z</dcterms:created>
  <dcterms:modified xsi:type="dcterms:W3CDTF">2021-10-29T09:33:00Z</dcterms:modified>
</cp:coreProperties>
</file>